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问：左看像电风扇，右看像电风扇，虽然像电风扇，就是不会转，请问这究竟是什么？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谜面：泪水一抹去磕头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谜面：核泄露后，日本变样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谜面：土话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谜面：客心点点寒意起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谜面：南面有水清又清，西面有水船不行。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谜面：去有来没有，走有停没有，坐有站没有，地有天没有。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谜面：一到上海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谜面：土话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谜面：客心点点寒意起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谜面：南面有水清又清，西面有水船不行。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谜面：去有来没有，走有停没有，坐有站没有，地有天没有。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谜面：一到上海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谜面：八九不离十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谜面：不是草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谜面：留下十一人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谜面：有人它就亮晶晶，有耳它就能听话，有嘴就问为什么，有心却没有好心情。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谜面：明月隐约天尽头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谜面：各自得钱却叫穷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谜面：数以百万逃走了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谜面：右邻田上长出苗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谜面：连日相约在亭下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谜面：话说光武帝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谜面：一生无邪少缺点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谜面：洪武口谕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谜面：与人合作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谜面：判决无罪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谜面：百变之后还是我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谜面：十分多话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谜面：两点水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谜面：私字当头，必有所失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谜面：早有苗头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谜面：一点来成交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谜面：既来之，则安之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谜面：左右逢源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谜面：请君免开尊口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谜面：莫要动手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谜面：两个小木偶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谜面：一直下去是花讯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谜面：看着像牛却是马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谜面：左看马靠它，右看它靠马，两边一起看，脚踩万里沙。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谜面：排在最前，站在最左边。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谜面：二人顶破天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谜面：立定！请不要说话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谜面：来者都不沾油水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谜面：合二而一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谜面：为人不坏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谜面：一月又一月，月月紧相连。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谜面：人人防疫病不生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谜面：少先队队旗飘扬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谜面：带头转变奔小康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谜面：层云尽散复前行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最初的梦想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分头包围，忽闻一枪响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谜面：毕业后到北京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谜面：暮日落处帆半隐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谜面：太阳下作业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谜面：月临枝头杜鹃鸣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谜面：伊人独上西楼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谜面：来信无言点点用心猜 （打一字）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谜面：茅台汾酒五粮液，生产流程一样精 （打一成语）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谜面：日装还没动针线 （打一成语）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谜面：剃头师傅开口，三句不离本行 （打一成语）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谜面：小儿二月去南宁 （打一节日）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F4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2022-04-04T03:41:51Z</dcterms:created>
  <dc:creator>小新同学</dc:creator>
  <cp:lastModifiedBy>与此此时</cp:lastModifiedBy>
  <dcterms:modified xsi:type="dcterms:W3CDTF">2022-04-04T03:53:35Z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